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0" w:firstLineChars="3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方正大黑体_GBK" w:hAnsi="方正大黑体_GBK" w:eastAsia="方正大黑体_GBK" w:cs="方正大黑体_GBK"/>
          <w:color w:val="000000"/>
          <w:sz w:val="36"/>
          <w:szCs w:val="36"/>
          <w:lang w:val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-293370</wp:posOffset>
                </wp:positionH>
                <wp:positionV relativeFrom="paragraph">
                  <wp:posOffset>-98425</wp:posOffset>
                </wp:positionV>
                <wp:extent cx="774700" cy="298450"/>
                <wp:effectExtent l="0" t="0" r="6350" b="63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sz w:val="24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2-3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3.1pt;margin-top:-7.75pt;height:23.5pt;width:61pt;z-index:251661312;mso-width-relative:page;mso-height-relative:page;" fillcolor="#FFFFFF [3201]" filled="t" stroked="f" coordsize="21600,21600" o:gfxdata="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Bfaj8DVAAAACQEAAA8AAAAA&#10;AAAAAQAgAAAAIgAAAGRycy9kb3ducmV2LnhtbFBLAQIUABQAAAAIAIdO4kAzG09gUAIAAI4EAAAO&#10;AAAAAAAAAAEAIAAAACQ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bCs/>
                          <w:sz w:val="24"/>
                          <w:szCs w:val="32"/>
                        </w:rPr>
                        <w:t>附件</w:t>
                      </w:r>
                      <w:r>
                        <w:rPr>
                          <w:rFonts w:hint="eastAsia" w:ascii="宋体" w:hAnsi="宋体" w:eastAsia="宋体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2-3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大黑体_GBK" w:hAnsi="方正大黑体_GBK" w:eastAsia="方正大黑体_GBK" w:cs="方正大黑体_GBK"/>
          <w:color w:val="000000"/>
          <w:sz w:val="36"/>
          <w:szCs w:val="36"/>
          <w:lang w:val="zh-CN"/>
        </w:rPr>
      </w:pPr>
    </w:p>
    <w:p>
      <w:pPr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zh-CN"/>
        </w:rPr>
        <w:t>网络与信息安全管理员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统一认定时间安排及考核方案</w:t>
      </w:r>
    </w:p>
    <w:p>
      <w:pPr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bookmarkStart w:id="0" w:name="_GoBack"/>
      <w:bookmarkEnd w:id="0"/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一、认定时间安排</w:t>
      </w:r>
    </w:p>
    <w:tbl>
      <w:tblPr>
        <w:tblStyle w:val="3"/>
        <w:tblW w:w="9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916"/>
        <w:gridCol w:w="659"/>
        <w:gridCol w:w="1544"/>
        <w:gridCol w:w="2858"/>
        <w:gridCol w:w="1237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9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日期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考试时间</w:t>
            </w:r>
          </w:p>
        </w:tc>
        <w:tc>
          <w:tcPr>
            <w:tcW w:w="28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职业或工种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考试课目</w:t>
            </w:r>
          </w:p>
        </w:tc>
        <w:tc>
          <w:tcPr>
            <w:tcW w:w="24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考试方式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1" w:hRule="atLeast"/>
          <w:jc w:val="center"/>
        </w:trPr>
        <w:tc>
          <w:tcPr>
            <w:tcW w:w="9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以准考证上通知的时间为准</w:t>
            </w:r>
          </w:p>
        </w:tc>
        <w:tc>
          <w:tcPr>
            <w:tcW w:w="6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上午</w:t>
            </w:r>
          </w:p>
        </w:tc>
        <w:tc>
          <w:tcPr>
            <w:tcW w:w="15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08:30-10:00</w:t>
            </w:r>
          </w:p>
        </w:tc>
        <w:tc>
          <w:tcPr>
            <w:tcW w:w="285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网络与信息安全管理员4级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理论知识</w:t>
            </w:r>
          </w:p>
        </w:tc>
        <w:tc>
          <w:tcPr>
            <w:tcW w:w="24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上机考试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10: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0-12: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0</w:t>
            </w:r>
          </w:p>
        </w:tc>
        <w:tc>
          <w:tcPr>
            <w:tcW w:w="285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专业能力</w:t>
            </w:r>
          </w:p>
        </w:tc>
        <w:tc>
          <w:tcPr>
            <w:tcW w:w="24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纸笔作答</w:t>
            </w:r>
          </w:p>
        </w:tc>
      </w:tr>
    </w:tbl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二、认定考核方案</w:t>
      </w:r>
    </w:p>
    <w:tbl>
      <w:tblPr>
        <w:tblStyle w:val="3"/>
        <w:tblW w:w="9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187"/>
        <w:gridCol w:w="2258"/>
        <w:gridCol w:w="2400"/>
        <w:gridCol w:w="709"/>
        <w:gridCol w:w="1131"/>
        <w:gridCol w:w="714"/>
        <w:gridCol w:w="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等级</w:t>
            </w:r>
          </w:p>
        </w:tc>
        <w:tc>
          <w:tcPr>
            <w:tcW w:w="344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认定科目及主要内容</w:t>
            </w: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题型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题量</w:t>
            </w:r>
          </w:p>
        </w:tc>
        <w:tc>
          <w:tcPr>
            <w:tcW w:w="113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答题方式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分值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4级</w:t>
            </w:r>
          </w:p>
        </w:tc>
        <w:tc>
          <w:tcPr>
            <w:tcW w:w="118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理论知识</w:t>
            </w:r>
          </w:p>
        </w:tc>
        <w:tc>
          <w:tcPr>
            <w:tcW w:w="225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职业道德</w:t>
            </w:r>
          </w:p>
        </w:tc>
        <w:tc>
          <w:tcPr>
            <w:tcW w:w="240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单项和多项选择题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100</w:t>
            </w:r>
          </w:p>
        </w:tc>
        <w:tc>
          <w:tcPr>
            <w:tcW w:w="113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上机考试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8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25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基础知识+专业知识</w:t>
            </w:r>
          </w:p>
        </w:tc>
        <w:tc>
          <w:tcPr>
            <w:tcW w:w="240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0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3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95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95％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344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专业能力</w:t>
            </w: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简答+综合题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+2</w:t>
            </w:r>
          </w:p>
        </w:tc>
        <w:tc>
          <w:tcPr>
            <w:tcW w:w="113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纸笔作答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100％</w:t>
            </w:r>
          </w:p>
        </w:tc>
      </w:tr>
    </w:tbl>
    <w:p>
      <w:pPr>
        <w:ind w:firstLine="630" w:firstLineChars="300"/>
        <w:rPr>
          <w:rFonts w:eastAsia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340F1"/>
    <w:rsid w:val="12BB4ADA"/>
    <w:rsid w:val="541340F1"/>
    <w:rsid w:val="626A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2021-04-12T15:02:00Z</dcterms:created>
  <dc:creator>134----2335</dc:creator>
  <cp:lastModifiedBy>134----2335</cp:lastModifiedBy>
  <dcterms:modified xsi:type="dcterms:W3CDTF">2021-04-12T15:10:23Z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405749340_btnclosed</vt:lpwstr>
  </property>
</Properties>
</file>