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720" w:lineRule="auto"/>
        <w:jc w:val="center"/>
        <w:rPr>
          <w:rFonts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方正大黑体_GBK" w:hAnsi="方正大黑体_GBK" w:eastAsia="方正大黑体_GBK" w:cs="方正大黑体_GBK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-412750</wp:posOffset>
                </wp:positionV>
                <wp:extent cx="774700" cy="400050"/>
                <wp:effectExtent l="0" t="0" r="635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宋体" w:eastAsia="仿宋_GB2312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bCs/>
                                <w:sz w:val="28"/>
                                <w:szCs w:val="36"/>
                              </w:rPr>
                              <w:t>附件7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5pt;margin-top:-32.5pt;height:31.5pt;width:61pt;z-index:251659264;mso-width-relative:page;mso-height-relative:page;" fillcolor="#FFFFFF [3201]" filled="t" stroked="f" coordsize="21600,21600" o:gfxdata="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69Cd9IAAAAJAQAADwAAAAAAAAAB&#10;ACAAAAAiAAAAZHJzL2Rvd25yZXYueG1sUEsBAhQAFAAAAAgAh07iQJl09vdPAgAAjgQAAA4AAAAA&#10;AAAAAQAgAAAAI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宋体" w:eastAsia="仿宋_GB2312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bCs/>
                          <w:sz w:val="28"/>
                          <w:szCs w:val="36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zh-CN"/>
        </w:rPr>
        <w:t>网络与信息安全管理员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统一认定考试</w:t>
      </w:r>
    </w:p>
    <w:p>
      <w:pPr>
        <w:spacing w:before="156" w:beforeLines="50" w:after="156" w:afterLines="50" w:line="720" w:lineRule="auto"/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考核方案</w:t>
      </w:r>
    </w:p>
    <w:p>
      <w:pPr>
        <w:spacing w:line="360" w:lineRule="auto"/>
        <w:ind w:firstLine="562" w:firstLineChars="200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一、认定考试具体时间安排</w:t>
      </w:r>
    </w:p>
    <w:tbl>
      <w:tblPr>
        <w:tblStyle w:val="5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5"/>
        <w:gridCol w:w="1783"/>
        <w:gridCol w:w="3220"/>
        <w:gridCol w:w="15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</w:trPr>
        <w:tc>
          <w:tcPr>
            <w:tcW w:w="230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考试时间</w:t>
            </w:r>
          </w:p>
        </w:tc>
        <w:tc>
          <w:tcPr>
            <w:tcW w:w="3220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职业认定考试工种/等级</w:t>
            </w:r>
          </w:p>
        </w:tc>
        <w:tc>
          <w:tcPr>
            <w:tcW w:w="1517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考试课目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</w:trPr>
        <w:tc>
          <w:tcPr>
            <w:tcW w:w="525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上午</w:t>
            </w:r>
          </w:p>
        </w:tc>
        <w:tc>
          <w:tcPr>
            <w:tcW w:w="1783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08:30-10:00</w:t>
            </w:r>
          </w:p>
        </w:tc>
        <w:tc>
          <w:tcPr>
            <w:tcW w:w="3220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网络与信息安全管理员</w:t>
            </w:r>
          </w:p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四级</w:t>
            </w:r>
          </w:p>
        </w:tc>
        <w:tc>
          <w:tcPr>
            <w:tcW w:w="1517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纸笔作答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25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10:30-12:30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纸笔作答</w:t>
            </w:r>
          </w:p>
        </w:tc>
      </w:tr>
    </w:tbl>
    <w:p>
      <w:pPr>
        <w:spacing w:line="360" w:lineRule="auto"/>
        <w:ind w:firstLine="560" w:firstLineChars="200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具体考试日期和时间以准考证上通知的为准。</w:t>
      </w:r>
    </w:p>
    <w:p>
      <w:pPr>
        <w:spacing w:line="360" w:lineRule="auto"/>
        <w:ind w:firstLine="562" w:firstLineChars="200"/>
        <w:rPr>
          <w:rFonts w:hint="eastAsia" w:ascii="仿宋_GB2312" w:hAnsi="宋体" w:eastAsia="仿宋_GB2312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二、认定考核方案</w:t>
      </w:r>
    </w:p>
    <w:tbl>
      <w:tblPr>
        <w:tblStyle w:val="5"/>
        <w:tblW w:w="8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276"/>
        <w:gridCol w:w="1701"/>
        <w:gridCol w:w="708"/>
        <w:gridCol w:w="1291"/>
        <w:gridCol w:w="711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bookmarkStart w:id="0" w:name="_Hlk74076947"/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认定科目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题型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题量</w:t>
            </w:r>
          </w:p>
        </w:tc>
        <w:tc>
          <w:tcPr>
            <w:tcW w:w="12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答题方式</w:t>
            </w: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四级</w:t>
            </w:r>
          </w:p>
        </w:tc>
        <w:tc>
          <w:tcPr>
            <w:tcW w:w="127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理论知识</w:t>
            </w:r>
          </w:p>
        </w:tc>
        <w:tc>
          <w:tcPr>
            <w:tcW w:w="127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职业道德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单项选择题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2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纸笔作答</w:t>
            </w: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多项选择题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291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基础知识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单项选择题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1291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9％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多项选择题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1291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6％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专业知识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单项选择题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1291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多项选择题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291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专业能力</w:t>
            </w: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简答题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2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纸笔作答</w:t>
            </w: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综合题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291" w:type="dxa"/>
            <w:vMerge w:val="continue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  <w:t>0%</w:t>
            </w:r>
          </w:p>
        </w:tc>
      </w:tr>
      <w:bookmarkEnd w:id="0"/>
    </w:tbl>
    <w:p>
      <w:pPr>
        <w:rPr>
          <w:rFonts w:ascii="仿宋_GB2312" w:eastAsia="仿宋_GB2312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340F1"/>
    <w:rsid w:val="000C3B0D"/>
    <w:rsid w:val="002F13E8"/>
    <w:rsid w:val="004B6780"/>
    <w:rsid w:val="005A1943"/>
    <w:rsid w:val="005F3F1D"/>
    <w:rsid w:val="009E7FEF"/>
    <w:rsid w:val="00B037C7"/>
    <w:rsid w:val="00B95EC8"/>
    <w:rsid w:val="00E23410"/>
    <w:rsid w:val="00FF1D1C"/>
    <w:rsid w:val="10715588"/>
    <w:rsid w:val="12BB4ADA"/>
    <w:rsid w:val="47852A2E"/>
    <w:rsid w:val="541340F1"/>
    <w:rsid w:val="626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16</TotalTime>
  <ScaleCrop>false</ScaleCrop>
  <LinksUpToDate>false</LinksUpToDate>
  <CharactersWithSpaces>368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2021-04-12T15:02:00Z</dcterms:created>
  <dc:creator>134----2335</dc:creator>
  <cp:lastModifiedBy>134----2335</cp:lastModifiedBy>
  <dcterms:modified xsi:type="dcterms:W3CDTF">2021-06-09T12:34:10Z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405749340_btnclosed</vt:lpwstr>
  </property>
  <property fmtid="{D5CDD505-2E9C-101B-9397-08002B2CF9AE}" pid="4" name="ICV">
    <vt:lpwstr>04F12A871F8040D1972E61295AACD3B7</vt:lpwstr>
  </property>
</Properties>
</file>