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 xml:space="preserve">职业技能等级证书考前须知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28"/>
          <w:szCs w:val="28"/>
          <w:lang w:val="en-US" w:eastAsia="zh-CN" w:bidi="ar"/>
        </w:rPr>
        <w:t xml:space="preserve">技能证书到底有哪些？证书信息怎么查询？请认真阅读完以下内容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目前，四川人社部门推行的技能证书主要有三类：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 职业资格证书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 职业技能等级证书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 专项职业能力证书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（一） 什么是职业资格证书？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根据人力资源社会保障部文件要求，对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 xml:space="preserve">关系公共利益或涉及国家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安全、公共安全、人身健康、生命财产安全的职业（工种）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，实行职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业资格评价，合格者可取得相应的职业资格证书。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请仔细查阅</w:t>
      </w:r>
      <w:r>
        <w:rPr>
          <w:rFonts w:hint="eastAsia" w:ascii="仿宋" w:hAnsi="仿宋" w:eastAsia="仿宋" w:cs="仿宋"/>
          <w:b/>
          <w:bCs/>
          <w:color w:val="DD522C"/>
          <w:kern w:val="0"/>
          <w:sz w:val="28"/>
          <w:szCs w:val="28"/>
          <w:lang w:val="en-US" w:eastAsia="zh-CN" w:bidi="ar"/>
        </w:rPr>
        <w:t>《国家职业资格目录（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DD522C"/>
          <w:kern w:val="0"/>
          <w:sz w:val="28"/>
          <w:szCs w:val="28"/>
          <w:lang w:val="en-US" w:eastAsia="zh-CN" w:bidi="ar"/>
        </w:rPr>
        <w:t>2021 年版）》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，如遇宣称可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以考取目录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以外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职业（工种）职业资格证书的，请务必谨慎辨别.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国家职业资格目录查询网址：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5F9CEF"/>
          <w:kern w:val="0"/>
          <w:sz w:val="28"/>
          <w:szCs w:val="28"/>
          <w:lang w:val="en-US" w:eastAsia="zh-CN" w:bidi="ar"/>
        </w:rPr>
        <w:t xml:space="preserve">http://www.mohrss.gov.cn/xxgk2020/fdzdgknr/zcfg/gfxwj/rcrs/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5F9CEF"/>
          <w:kern w:val="0"/>
          <w:sz w:val="28"/>
          <w:szCs w:val="28"/>
          <w:lang w:val="en-US" w:eastAsia="zh-CN" w:bidi="ar"/>
        </w:rPr>
        <w:t xml:space="preserve">202112/t20211202_429301.html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▲ 职业资格证书图例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从左至右分别为：初级（五级）、中级（四级）、高级（三级）、技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师（二级）、高级技师（一级）。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 什么是职业技能等级证书？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对于国家职业资格目录外且国家职业分类大典 3-6 类内的职业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（工种）及人力资源社会保障部发布的技能类新职业，由经人力资源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社会保障部门备案的用人单位、技工院校和社会培训评价组织，按照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国家职业技能标准或行业企业评价规范，对劳动者进行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 xml:space="preserve">职业技能等级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评价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，对合格人员颁发职业技能等级证书。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1、 人力资源社会保障部职业技能等级证书内页模板2、四川省职业技能等级证书模板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根据《四川省人力资源和社会保障厅关于规范职业技能等级证书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样式及有关工作的通知》（川人社函〔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2021〕460 号文件要求，四川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省职业技能等级证书使用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防伪纸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，内含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 xml:space="preserve">“SC”字样水印符号、证书页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 xml:space="preserve">面带有波浪底纹、彩色纤维线、页面加设带有“SC”字样的金属线、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 xml:space="preserve">防伪花边外框。证书封皮使用塑胶材料，烫金楷体字，上有“职业技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能等级证书”字样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，四川省技能人才评价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标识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Logo）,并采用中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 xml:space="preserve">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文对照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初级（五级）封皮颜色为绿色，中级（四级）封皮颜色为蓝色，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高级（三级）封皮颜色为红色，技师（二级）封皮颜色为棕色，高级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技师（一级）封皮颜色为暗红色。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▲ 什么是职业技能等级认定？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职业技能等级认定是指经过人力资源社会保障部门备案的评价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机构依据相关要求，对劳动者技能水平进行认定的行为，是一种与职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业资格评价、专项职业能力考核并行的技能人才评价方式。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▲ 劳动者如何查询职业技能等级评价机构？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劳动者通过登录四川省人力资源和社会保障厅官网&gt;专题专栏&gt;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职业技能鉴定&gt;信息查询&gt;技能人才评价机构查询页面上查阅我省已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备案的企业、院校和第三方评价机构名单以及各机构备案职业（工种）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和等级，查询网址：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http://rst.sc.gov.cn/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▲ 职业技能等级证书在哪里查询？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如果你取得了相应职业技能等级证书，并且证书信息可以在人力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资源社会保障部职业技能鉴定中心全国联网查询系统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5F9CEF"/>
          <w:kern w:val="0"/>
          <w:sz w:val="28"/>
          <w:szCs w:val="28"/>
          <w:lang w:val="en-US" w:eastAsia="zh-CN" w:bidi="ar"/>
        </w:rPr>
        <w:t>http://jndj.osta.org.cn/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）查询，那么你将被纳入人才统计范围，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可以落实相关政策，兑现相应待遇。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（三） 什么是专项职业能力证书？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经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专项职业能力考核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合格者，可取得省或市（州）人社部门颁发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的相应项目专项职业能力证书。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Segoe UI Symbol" w:hAnsi="Segoe UI Symbol" w:eastAsia="Segoe UI Symbol" w:cs="Segoe UI Symbol"/>
          <w:color w:val="387BD6"/>
          <w:kern w:val="0"/>
          <w:sz w:val="28"/>
          <w:szCs w:val="28"/>
          <w:lang w:val="en-US" w:eastAsia="zh-CN" w:bidi="ar"/>
        </w:rPr>
        <w:t xml:space="preserve">⚪ </w:t>
      </w:r>
      <w:r>
        <w:rPr>
          <w:rFonts w:hint="eastAsia" w:ascii="仿宋" w:hAnsi="仿宋" w:eastAsia="仿宋" w:cs="仿宋"/>
          <w:color w:val="387BD6"/>
          <w:kern w:val="0"/>
          <w:sz w:val="28"/>
          <w:szCs w:val="28"/>
          <w:lang w:val="en-US" w:eastAsia="zh-CN" w:bidi="ar"/>
        </w:rPr>
        <w:t xml:space="preserve">专项职业能力考核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依据经人社部备案公布的专项职业能力考核项目及考核规范，由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相应考核机构实施的、对劳动者某一专项职业技能进行的客观评价考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核活动。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707070"/>
          <w:kern w:val="0"/>
          <w:sz w:val="28"/>
          <w:szCs w:val="28"/>
          <w:lang w:val="en-US" w:eastAsia="zh-CN" w:bidi="ar"/>
        </w:rPr>
        <w:t>▲ 专项职业能力证书图例</w:t>
      </w:r>
      <w:r>
        <w:rPr>
          <w:rFonts w:hint="eastAsia" w:ascii="仿宋" w:hAnsi="仿宋" w:eastAsia="仿宋" w:cs="仿宋"/>
          <w:b/>
          <w:bCs/>
          <w:color w:val="474747"/>
          <w:kern w:val="0"/>
          <w:sz w:val="28"/>
          <w:szCs w:val="28"/>
          <w:lang w:val="en-US" w:eastAsia="zh-CN" w:bidi="ar"/>
        </w:rPr>
        <w:t xml:space="preserve">▲ 专项职业能力证书相关信息在哪查？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DD522C"/>
          <w:kern w:val="0"/>
          <w:sz w:val="28"/>
          <w:szCs w:val="28"/>
          <w:lang w:val="en-US" w:eastAsia="zh-CN" w:bidi="ar"/>
        </w:rPr>
        <w:t>专项职业能力证书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的查询核验在“四川省人力资源和社会保障厅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官网—职业技能鉴定专题专栏—信息查询—专项职业能力证书查询”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5F9CEF"/>
          <w:kern w:val="0"/>
          <w:sz w:val="28"/>
          <w:szCs w:val="28"/>
          <w:lang w:val="en-US" w:eastAsia="zh-CN" w:bidi="ar"/>
        </w:rPr>
        <w:t>http://rst.sc.gov.cn/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DD522C"/>
          <w:kern w:val="0"/>
          <w:sz w:val="28"/>
          <w:szCs w:val="28"/>
          <w:lang w:val="en-US" w:eastAsia="zh-CN" w:bidi="ar"/>
        </w:rPr>
        <w:t>专项职业能力考核规范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查询在“四川省人力资源和社会保障厅官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网—职业技能鉴定专题专栏—信息查询—专项职业能力考核规范查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询”（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5F9CEF"/>
          <w:kern w:val="0"/>
          <w:sz w:val="28"/>
          <w:szCs w:val="28"/>
          <w:lang w:val="en-US" w:eastAsia="zh-CN" w:bidi="ar"/>
        </w:rPr>
        <w:t>http://rst.sc.gov.cn/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（四） 如何通过职业技能竞赛取得证书？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根据相关要求，对在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竞赛中成绩优秀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的选手核发相应技能等级证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书或专项职业能力证书。证书类型为职业技能等级证书的，分为以下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三种情况：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 对于参加</w:t>
      </w:r>
      <w:r>
        <w:rPr>
          <w:rFonts w:hint="eastAsia" w:ascii="仿宋" w:hAnsi="仿宋" w:eastAsia="仿宋" w:cs="仿宋"/>
          <w:b/>
          <w:bCs/>
          <w:color w:val="DD522C"/>
          <w:kern w:val="0"/>
          <w:sz w:val="28"/>
          <w:szCs w:val="28"/>
          <w:lang w:val="en-US" w:eastAsia="zh-CN" w:bidi="ar"/>
        </w:rPr>
        <w:t>四川省职业技能大赛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（纳入四川省人力资源和社会保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障厅备案的省级一类职业技能大赛）或</w:t>
      </w:r>
      <w:r>
        <w:rPr>
          <w:rFonts w:hint="eastAsia" w:ascii="仿宋" w:hAnsi="仿宋" w:eastAsia="仿宋" w:cs="仿宋"/>
          <w:b/>
          <w:bCs/>
          <w:color w:val="DD522C"/>
          <w:kern w:val="0"/>
          <w:sz w:val="28"/>
          <w:szCs w:val="28"/>
          <w:lang w:val="en-US" w:eastAsia="zh-CN" w:bidi="ar"/>
        </w:rPr>
        <w:t xml:space="preserve">四川省人力资源和社会保障厅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DD522C"/>
          <w:kern w:val="0"/>
          <w:sz w:val="28"/>
          <w:szCs w:val="28"/>
          <w:lang w:val="en-US" w:eastAsia="zh-CN" w:bidi="ar"/>
        </w:rPr>
        <w:t>会同有关省级部门主办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（含全国一类大赛省级选拔赛）等赛事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 xml:space="preserve">决赛阶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段的获奖选手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，采取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“一赛一授权”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的方式，以相应职业技能竞赛组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委会（办公室）名义，四川省职业技能鉴定指导中心（以下简称“省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职鉴中心”）代章形式颁发相应职业技能等级证书。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仿宋" w:hAnsi="仿宋" w:eastAsia="仿宋" w:cs="仿宋"/>
          <w:b/>
          <w:bCs/>
          <w:color w:val="DD522C"/>
          <w:kern w:val="0"/>
          <w:sz w:val="28"/>
          <w:szCs w:val="28"/>
          <w:lang w:val="en-US" w:eastAsia="zh-CN" w:bidi="ar"/>
        </w:rPr>
        <w:t>全省行业职业技能竞赛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(省级二类职业技能竞赛)</w:t>
      </w:r>
      <w:r>
        <w:rPr>
          <w:rFonts w:hint="eastAsia" w:ascii="仿宋" w:hAnsi="仿宋" w:eastAsia="仿宋" w:cs="仿宋"/>
          <w:b/>
          <w:bCs/>
          <w:color w:val="DD522C"/>
          <w:kern w:val="0"/>
          <w:sz w:val="28"/>
          <w:szCs w:val="28"/>
          <w:lang w:val="en-US" w:eastAsia="zh-CN" w:bidi="ar"/>
        </w:rPr>
        <w:t xml:space="preserve">主办单位系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DD522C"/>
          <w:kern w:val="0"/>
          <w:sz w:val="28"/>
          <w:szCs w:val="28"/>
          <w:lang w:val="en-US" w:eastAsia="zh-CN" w:bidi="ar"/>
        </w:rPr>
        <w:t>经四川省人力资源和社会保障厅备案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的职业技能等级评价机构的，经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省职鉴中心审批后，由其为决赛阶段获奖选手颁发相应职业技能等级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证书;系未经四川省人力资源和社会保障厅备案的，采取</w:t>
      </w: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 xml:space="preserve">“一赛一授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权”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方式，以相应职业技能竞赛组委会(办公室)名义、省职鉴中心代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章形式，为决赛阶段获奖选手颁发相应职业技能等级证书。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 证书类型为</w:t>
      </w:r>
      <w:r>
        <w:rPr>
          <w:rFonts w:hint="eastAsia" w:ascii="仿宋" w:hAnsi="仿宋" w:eastAsia="仿宋" w:cs="仿宋"/>
          <w:b/>
          <w:bCs/>
          <w:color w:val="DD522C"/>
          <w:kern w:val="0"/>
          <w:sz w:val="28"/>
          <w:szCs w:val="28"/>
          <w:lang w:val="en-US" w:eastAsia="zh-CN" w:bidi="ar"/>
        </w:rPr>
        <w:t>专项职业能力证书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的，由省级竞赛主办单位报省职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鉴中心审批后，由省职鉴中心颁发证书。▲ 职业技能等级证书（竞赛）证书图例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（五） 监督投诉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省职鉴中心将结合质量调研检查，加大对评价机构所发证书检查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指导力度，对假借行政机关名义虚假或夸大宣传的，对违规使用“中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国”“国家”等有关字样和标识的，对增加收费项、提高收费标准等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违规收费的，对评价机构非法颁发或伪造证书、评价走过场直接发证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的，将联合劳动保障监察部门按有关规定严肃查处。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387BD6"/>
          <w:kern w:val="0"/>
          <w:sz w:val="28"/>
          <w:szCs w:val="28"/>
          <w:lang w:val="en-US" w:eastAsia="zh-CN" w:bidi="ar"/>
        </w:rPr>
        <w:t>监督举报电话：028-86136211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GEwN2E5OTAwMjRmMzgxM2FhYzkwYTIzYWJiNDEifQ=="/>
  </w:docVars>
  <w:rsids>
    <w:rsidRoot w:val="00000000"/>
    <w:rsid w:val="1B1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2022-05-13T03:18:15Z</dcterms:created>
  <dc:creator>dell</dc:creator>
  <cp:lastModifiedBy>dell</cp:lastModifiedBy>
  <dcterms:modified xsi:type="dcterms:W3CDTF">2022-05-13T03:18:26Z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AFE7543FACE54DAC91A24786CFEFF25F</vt:lpwstr>
  </property>
</Properties>
</file>