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heme="minorEastAsia" w:hAnsiTheme="minorEastAsia" w:eastAsiaTheme="minorEastAsia" w:cstheme="minorEastAsia"/>
          <w:b/>
          <w:bCs/>
          <w:sz w:val="36"/>
          <w:szCs w:val="36"/>
          <w:vertAlign w:val="baseline"/>
          <w:lang w:val="en-US" w:eastAsia="zh-CN"/>
        </w:rPr>
      </w:pPr>
      <w:r>
        <w:rPr>
          <w:rFonts w:hint="default" w:asciiTheme="minorEastAsia" w:hAnsiTheme="minorEastAsia" w:eastAsiaTheme="minorEastAsia" w:cstheme="minorEastAsia"/>
          <w:b/>
          <w:bCs/>
          <w:sz w:val="36"/>
          <w:szCs w:val="36"/>
          <w:vertAlign w:val="baseline"/>
          <w:lang w:val="en-US" w:eastAsia="zh-CN"/>
        </w:rPr>
        <w:t>2024</w:t>
      </w:r>
      <w:r>
        <w:rPr>
          <w:rFonts w:hint="eastAsia" w:asciiTheme="minorEastAsia" w:hAnsiTheme="minorEastAsia" w:eastAsiaTheme="minorEastAsia" w:cstheme="minorEastAsia"/>
          <w:b/>
          <w:bCs/>
          <w:sz w:val="36"/>
          <w:szCs w:val="36"/>
          <w:vertAlign w:val="baseline"/>
          <w:lang w:val="en-US" w:eastAsia="zh-CN"/>
        </w:rPr>
        <w:t>年省科教兴川医卫科</w:t>
      </w:r>
      <w:bookmarkStart w:id="0" w:name="_GoBack"/>
      <w:bookmarkEnd w:id="0"/>
      <w:r>
        <w:rPr>
          <w:rFonts w:hint="eastAsia" w:asciiTheme="minorEastAsia" w:hAnsiTheme="minorEastAsia" w:eastAsiaTheme="minorEastAsia" w:cstheme="minorEastAsia"/>
          <w:b/>
          <w:bCs/>
          <w:sz w:val="36"/>
          <w:szCs w:val="36"/>
          <w:vertAlign w:val="baseline"/>
          <w:lang w:val="en-US" w:eastAsia="zh-CN"/>
        </w:rPr>
        <w:t>研课题立项、资助名单</w:t>
      </w:r>
    </w:p>
    <w:tbl>
      <w:tblPr>
        <w:tblStyle w:val="5"/>
        <w:tblpPr w:leftFromText="180" w:rightFromText="180" w:vertAnchor="text" w:tblpXSpec="center" w:tblpY="134"/>
        <w:tblOverlap w:val="never"/>
        <w:tblW w:w="13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4"/>
        <w:gridCol w:w="1616"/>
        <w:gridCol w:w="7150"/>
        <w:gridCol w:w="1017"/>
        <w:gridCol w:w="1262"/>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5" w:hRule="atLeast"/>
          <w:jc w:val="center"/>
        </w:trPr>
        <w:tc>
          <w:tcPr>
            <w:tcW w:w="2664"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申报单位</w:t>
            </w:r>
          </w:p>
        </w:tc>
        <w:tc>
          <w:tcPr>
            <w:tcW w:w="1616"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课题编号</w:t>
            </w:r>
          </w:p>
        </w:tc>
        <w:tc>
          <w:tcPr>
            <w:tcW w:w="7150"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项目名称</w:t>
            </w:r>
          </w:p>
        </w:tc>
        <w:tc>
          <w:tcPr>
            <w:tcW w:w="1017" w:type="dxa"/>
          </w:tcPr>
          <w:p>
            <w:pPr>
              <w:jc w:val="center"/>
              <w:rPr>
                <w:rFonts w:hint="eastAsia" w:asciiTheme="minorEastAsia" w:hAnsi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项目</w:t>
            </w:r>
          </w:p>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负责人</w:t>
            </w:r>
          </w:p>
        </w:tc>
        <w:tc>
          <w:tcPr>
            <w:tcW w:w="1262"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资助资金（万元）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5" w:hRule="atLeast"/>
          <w:jc w:val="center"/>
        </w:trPr>
        <w:tc>
          <w:tcPr>
            <w:tcW w:w="2664" w:type="dxa"/>
            <w:vAlign w:val="top"/>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四川省人民医院</w:t>
            </w:r>
          </w:p>
          <w:p>
            <w:pPr>
              <w:jc w:val="left"/>
              <w:rPr>
                <w:rFonts w:hint="eastAsia" w:asciiTheme="minorEastAsia" w:hAnsiTheme="minorEastAsia" w:eastAsiaTheme="minorEastAsia" w:cstheme="minorEastAsia"/>
                <w:kern w:val="2"/>
                <w:sz w:val="24"/>
                <w:szCs w:val="24"/>
                <w:vertAlign w:val="baseline"/>
                <w:lang w:val="en-US" w:eastAsia="zh-CN" w:bidi="ar-SA"/>
              </w:rPr>
            </w:pPr>
          </w:p>
        </w:tc>
        <w:tc>
          <w:tcPr>
            <w:tcW w:w="1616"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KJXC24-0201</w:t>
            </w:r>
          </w:p>
        </w:tc>
        <w:tc>
          <w:tcPr>
            <w:tcW w:w="7150" w:type="dxa"/>
            <w:vAlign w:val="center"/>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妊娠合并精神障碍女性用药致出生缺陷智能防控管理模式的构建与实证研究</w:t>
            </w:r>
          </w:p>
        </w:tc>
        <w:tc>
          <w:tcPr>
            <w:tcW w:w="1017" w:type="dxa"/>
            <w:vAlign w:val="center"/>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杨  勇</w:t>
            </w:r>
          </w:p>
        </w:tc>
        <w:tc>
          <w:tcPr>
            <w:tcW w:w="1262" w:type="dxa"/>
            <w:vAlign w:val="center"/>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5" w:hRule="atLeast"/>
          <w:jc w:val="center"/>
        </w:trPr>
        <w:tc>
          <w:tcPr>
            <w:tcW w:w="2664"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西南医科大学附属医院</w:t>
            </w:r>
          </w:p>
        </w:tc>
        <w:tc>
          <w:tcPr>
            <w:tcW w:w="1616"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KJXC24-0202</w:t>
            </w:r>
          </w:p>
        </w:tc>
        <w:tc>
          <w:tcPr>
            <w:tcW w:w="7150" w:type="dxa"/>
            <w:vAlign w:val="center"/>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OSCC癌前病变及OSCC早期诊断新技术的临床应用</w:t>
            </w:r>
          </w:p>
        </w:tc>
        <w:tc>
          <w:tcPr>
            <w:tcW w:w="1017" w:type="dxa"/>
            <w:vAlign w:val="center"/>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田  刚</w:t>
            </w:r>
          </w:p>
        </w:tc>
        <w:tc>
          <w:tcPr>
            <w:tcW w:w="1262" w:type="dxa"/>
            <w:vAlign w:val="center"/>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5" w:hRule="atLeast"/>
          <w:jc w:val="center"/>
        </w:trPr>
        <w:tc>
          <w:tcPr>
            <w:tcW w:w="2664"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绵竹市人民医院</w:t>
            </w:r>
          </w:p>
        </w:tc>
        <w:tc>
          <w:tcPr>
            <w:tcW w:w="1616" w:type="dxa"/>
            <w:vAlign w:val="top"/>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KJXC24-0203</w:t>
            </w:r>
          </w:p>
        </w:tc>
        <w:tc>
          <w:tcPr>
            <w:tcW w:w="7150"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光动力诊疗培训中心建设</w:t>
            </w:r>
          </w:p>
        </w:tc>
        <w:tc>
          <w:tcPr>
            <w:tcW w:w="1017"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杜  涛</w:t>
            </w:r>
          </w:p>
        </w:tc>
        <w:tc>
          <w:tcPr>
            <w:tcW w:w="1262"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5" w:hRule="atLeast"/>
          <w:jc w:val="center"/>
        </w:trPr>
        <w:tc>
          <w:tcPr>
            <w:tcW w:w="2664"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三台县人民医院</w:t>
            </w:r>
          </w:p>
        </w:tc>
        <w:tc>
          <w:tcPr>
            <w:tcW w:w="1616"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KJXC24-0204</w:t>
            </w:r>
          </w:p>
        </w:tc>
        <w:tc>
          <w:tcPr>
            <w:tcW w:w="7150"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非放射性肿瘤综合物理治疗中心建设</w:t>
            </w:r>
          </w:p>
        </w:tc>
        <w:tc>
          <w:tcPr>
            <w:tcW w:w="1017"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张云江</w:t>
            </w:r>
          </w:p>
        </w:tc>
        <w:tc>
          <w:tcPr>
            <w:tcW w:w="1262"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5" w:hRule="atLeast"/>
          <w:jc w:val="center"/>
        </w:trPr>
        <w:tc>
          <w:tcPr>
            <w:tcW w:w="2664"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四川大学华西二院</w:t>
            </w:r>
          </w:p>
        </w:tc>
        <w:tc>
          <w:tcPr>
            <w:tcW w:w="1616"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KJXC24-0205</w:t>
            </w:r>
          </w:p>
        </w:tc>
        <w:tc>
          <w:tcPr>
            <w:tcW w:w="7150"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荧光光电宫颈病变图像检测系统筛查宫颈癌：一项前瞻性队列研究</w:t>
            </w:r>
          </w:p>
        </w:tc>
        <w:tc>
          <w:tcPr>
            <w:tcW w:w="1017"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阿茹娜</w:t>
            </w:r>
          </w:p>
        </w:tc>
        <w:tc>
          <w:tcPr>
            <w:tcW w:w="1262"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5" w:hRule="atLeast"/>
          <w:jc w:val="center"/>
        </w:trPr>
        <w:tc>
          <w:tcPr>
            <w:tcW w:w="2664"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lang w:val="en-US" w:eastAsia="zh-CN"/>
              </w:rPr>
              <w:t>攀枝花市第三人民医院</w:t>
            </w:r>
          </w:p>
        </w:tc>
        <w:tc>
          <w:tcPr>
            <w:tcW w:w="1616" w:type="dxa"/>
            <w:vAlign w:val="top"/>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KJXC24-0206</w:t>
            </w:r>
          </w:p>
        </w:tc>
        <w:tc>
          <w:tcPr>
            <w:tcW w:w="7150" w:type="dxa"/>
            <w:vAlign w:val="top"/>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auto"/>
                <w:sz w:val="24"/>
                <w:szCs w:val="24"/>
              </w:rPr>
              <w:t>攀西地区精神疾病患者迟发性运动障碍 （TD）流行病学调查及氘丁苯那嗪片对其治疗作用的 RCT 研究</w:t>
            </w:r>
          </w:p>
        </w:tc>
        <w:tc>
          <w:tcPr>
            <w:tcW w:w="1017" w:type="dxa"/>
            <w:vAlign w:val="top"/>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auto"/>
                <w:sz w:val="24"/>
                <w:szCs w:val="24"/>
              </w:rPr>
              <w:t>吴世鹏</w:t>
            </w:r>
          </w:p>
        </w:tc>
        <w:tc>
          <w:tcPr>
            <w:tcW w:w="1262" w:type="dxa"/>
            <w:vAlign w:val="top"/>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color w:val="auto"/>
                <w:sz w:val="24"/>
                <w:szCs w:val="24"/>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5" w:hRule="atLeast"/>
          <w:jc w:val="center"/>
        </w:trPr>
        <w:tc>
          <w:tcPr>
            <w:tcW w:w="2664"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三台县人民医院</w:t>
            </w:r>
          </w:p>
        </w:tc>
        <w:tc>
          <w:tcPr>
            <w:tcW w:w="1616" w:type="dxa"/>
            <w:vAlign w:val="top"/>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KJXC24-0207</w:t>
            </w:r>
          </w:p>
        </w:tc>
        <w:tc>
          <w:tcPr>
            <w:tcW w:w="7150" w:type="dxa"/>
            <w:vAlign w:val="top"/>
          </w:tcPr>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vertAlign w:val="baseline"/>
                <w:lang w:val="en-US" w:eastAsia="zh-CN"/>
              </w:rPr>
              <w:t>基于肿瘤类器官模型构建胃癌精准靶向救治体系</w:t>
            </w:r>
          </w:p>
        </w:tc>
        <w:tc>
          <w:tcPr>
            <w:tcW w:w="1017" w:type="dxa"/>
            <w:vAlign w:val="top"/>
          </w:tcPr>
          <w:p>
            <w:pPr>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vertAlign w:val="baseline"/>
                <w:lang w:val="en-US" w:eastAsia="zh-CN"/>
              </w:rPr>
              <w:t>张媛媛</w:t>
            </w:r>
          </w:p>
        </w:tc>
        <w:tc>
          <w:tcPr>
            <w:tcW w:w="1262" w:type="dxa"/>
            <w:vAlign w:val="top"/>
          </w:tcPr>
          <w:p>
            <w:pPr>
              <w:jc w:val="left"/>
              <w:rPr>
                <w:rFonts w:hint="eastAsia" w:asciiTheme="minorEastAsia" w:hAnsiTheme="minorEastAsia" w:eastAsiaTheme="minorEastAsia" w:cstheme="minorEastAsia"/>
                <w:color w:val="auto"/>
                <w:sz w:val="24"/>
                <w:szCs w:val="24"/>
                <w:lang w:val="en-US"/>
              </w:rPr>
            </w:pPr>
            <w:r>
              <w:rPr>
                <w:rFonts w:hint="eastAsia" w:asciiTheme="minorEastAsia" w:hAnsiTheme="minorEastAsia" w:eastAsiaTheme="minorEastAsia" w:cstheme="minorEastAsia"/>
                <w:sz w:val="24"/>
                <w:szCs w:val="24"/>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5" w:hRule="atLeast"/>
          <w:jc w:val="center"/>
        </w:trPr>
        <w:tc>
          <w:tcPr>
            <w:tcW w:w="2664"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lang w:val="en-US" w:eastAsia="zh-CN"/>
              </w:rPr>
              <w:t>蓬安县人民医院</w:t>
            </w:r>
          </w:p>
        </w:tc>
        <w:tc>
          <w:tcPr>
            <w:tcW w:w="1616" w:type="dxa"/>
            <w:vAlign w:val="top"/>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KJXC24-0208</w:t>
            </w:r>
          </w:p>
        </w:tc>
        <w:tc>
          <w:tcPr>
            <w:tcW w:w="7150" w:type="dxa"/>
            <w:vAlign w:val="top"/>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基于多学科的肿瘤光介导活性氧治疗平台建设</w:t>
            </w:r>
          </w:p>
        </w:tc>
        <w:tc>
          <w:tcPr>
            <w:tcW w:w="1017" w:type="dxa"/>
            <w:vAlign w:val="top"/>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吴川江</w:t>
            </w:r>
          </w:p>
        </w:tc>
        <w:tc>
          <w:tcPr>
            <w:tcW w:w="1262" w:type="dxa"/>
            <w:vAlign w:val="top"/>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5" w:hRule="atLeast"/>
          <w:jc w:val="center"/>
        </w:trPr>
        <w:tc>
          <w:tcPr>
            <w:tcW w:w="2664" w:type="dxa"/>
            <w:vAlign w:val="top"/>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仪陇县中医医院</w:t>
            </w:r>
          </w:p>
          <w:p>
            <w:pPr>
              <w:pStyle w:val="2"/>
              <w:ind w:left="0" w:leftChars="0" w:firstLine="0" w:firstLineChars="0"/>
              <w:jc w:val="left"/>
              <w:rPr>
                <w:rFonts w:hint="eastAsia" w:asciiTheme="minorEastAsia" w:hAnsiTheme="minorEastAsia" w:eastAsiaTheme="minorEastAsia" w:cstheme="minorEastAsia"/>
                <w:kern w:val="2"/>
                <w:sz w:val="24"/>
                <w:szCs w:val="24"/>
                <w:vertAlign w:val="baseline"/>
                <w:lang w:val="en-US" w:eastAsia="zh-CN" w:bidi="ar-SA"/>
              </w:rPr>
            </w:pPr>
          </w:p>
        </w:tc>
        <w:tc>
          <w:tcPr>
            <w:tcW w:w="1616" w:type="dxa"/>
            <w:vAlign w:val="top"/>
          </w:tcPr>
          <w:p>
            <w:pPr>
              <w:pStyle w:val="2"/>
              <w:ind w:left="0" w:leftChars="0" w:firstLine="0" w:firstLineChars="0"/>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KJXC24-0209</w:t>
            </w:r>
          </w:p>
        </w:tc>
        <w:tc>
          <w:tcPr>
            <w:tcW w:w="7150" w:type="dxa"/>
            <w:vAlign w:val="top"/>
          </w:tcPr>
          <w:p>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基于多模态信息融合的脑卒中后吞咽障碍“中枢-外周-中枢”闭环康复模式的临床研究</w:t>
            </w:r>
          </w:p>
        </w:tc>
        <w:tc>
          <w:tcPr>
            <w:tcW w:w="1017" w:type="dxa"/>
            <w:vAlign w:val="top"/>
          </w:tcPr>
          <w:p>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董勤建</w:t>
            </w:r>
          </w:p>
        </w:tc>
        <w:tc>
          <w:tcPr>
            <w:tcW w:w="1262" w:type="dxa"/>
            <w:vAlign w:val="top"/>
          </w:tcPr>
          <w:p>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5" w:hRule="atLeast"/>
          <w:jc w:val="center"/>
        </w:trPr>
        <w:tc>
          <w:tcPr>
            <w:tcW w:w="2664" w:type="dxa"/>
            <w:vAlign w:val="top"/>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四川大学华西医院</w:t>
            </w:r>
          </w:p>
          <w:p>
            <w:pPr>
              <w:jc w:val="left"/>
              <w:rPr>
                <w:rFonts w:hint="eastAsia" w:asciiTheme="minorEastAsia" w:hAnsiTheme="minorEastAsia" w:eastAsiaTheme="minorEastAsia" w:cstheme="minorEastAsia"/>
                <w:kern w:val="2"/>
                <w:sz w:val="24"/>
                <w:szCs w:val="24"/>
                <w:vertAlign w:val="baseline"/>
                <w:lang w:val="en-US" w:eastAsia="zh-CN" w:bidi="ar-SA"/>
              </w:rPr>
            </w:pPr>
          </w:p>
        </w:tc>
        <w:tc>
          <w:tcPr>
            <w:tcW w:w="1616"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KJXC24-0301</w:t>
            </w:r>
          </w:p>
        </w:tc>
        <w:tc>
          <w:tcPr>
            <w:tcW w:w="7150"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一</w:t>
            </w:r>
            <w:r>
              <w:rPr>
                <w:rFonts w:hint="eastAsia" w:asciiTheme="minorEastAsia" w:hAnsiTheme="minorEastAsia" w:eastAsiaTheme="minorEastAsia" w:cstheme="minorEastAsia"/>
                <w:color w:val="auto"/>
                <w:sz w:val="24"/>
                <w:szCs w:val="24"/>
                <w:vertAlign w:val="baseline"/>
                <w:lang w:val="en-US" w:eastAsia="zh-CN"/>
              </w:rPr>
              <w:t xml:space="preserve">代 EGFR-TKI 联合三代 EGFR-TKI </w:t>
            </w:r>
            <w:r>
              <w:rPr>
                <w:rFonts w:hint="eastAsia" w:asciiTheme="minorEastAsia" w:hAnsiTheme="minorEastAsia" w:eastAsiaTheme="minorEastAsia" w:cstheme="minorEastAsia"/>
                <w:sz w:val="24"/>
                <w:szCs w:val="24"/>
                <w:vertAlign w:val="baseline"/>
                <w:lang w:val="en-US" w:eastAsia="zh-CN"/>
              </w:rPr>
              <w:t>治疗 EGFR 常见突变非小细胞肺癌脑转移的机制研究</w:t>
            </w:r>
          </w:p>
        </w:tc>
        <w:tc>
          <w:tcPr>
            <w:tcW w:w="1017"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黄媚娟</w:t>
            </w:r>
          </w:p>
        </w:tc>
        <w:tc>
          <w:tcPr>
            <w:tcW w:w="1262"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kern w:val="2"/>
                <w:sz w:val="24"/>
                <w:szCs w:val="24"/>
                <w:vertAlign w:val="baseline"/>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5" w:hRule="atLeast"/>
          <w:jc w:val="center"/>
        </w:trPr>
        <w:tc>
          <w:tcPr>
            <w:tcW w:w="2664"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四川大学华西医院</w:t>
            </w:r>
          </w:p>
          <w:p>
            <w:pPr>
              <w:jc w:val="left"/>
              <w:rPr>
                <w:rFonts w:hint="eastAsia" w:asciiTheme="minorEastAsia" w:hAnsiTheme="minorEastAsia" w:eastAsiaTheme="minorEastAsia" w:cstheme="minorEastAsia"/>
                <w:sz w:val="24"/>
                <w:szCs w:val="24"/>
                <w:vertAlign w:val="baseline"/>
                <w:lang w:val="en-US" w:eastAsia="zh-CN"/>
              </w:rPr>
            </w:pPr>
          </w:p>
        </w:tc>
        <w:tc>
          <w:tcPr>
            <w:tcW w:w="1616"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KJXC24-0302</w:t>
            </w:r>
          </w:p>
        </w:tc>
        <w:tc>
          <w:tcPr>
            <w:tcW w:w="7150"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基于Ring Conn闭环智能可穿戴设备构建高海拔患者骨科术后不良事件的多模太数字诊疗平台</w:t>
            </w:r>
          </w:p>
        </w:tc>
        <w:tc>
          <w:tcPr>
            <w:tcW w:w="1017"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姜春玲</w:t>
            </w:r>
          </w:p>
        </w:tc>
        <w:tc>
          <w:tcPr>
            <w:tcW w:w="1262"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5" w:hRule="atLeast"/>
          <w:jc w:val="center"/>
        </w:trPr>
        <w:tc>
          <w:tcPr>
            <w:tcW w:w="2664"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四川省人民医院</w:t>
            </w:r>
          </w:p>
        </w:tc>
        <w:tc>
          <w:tcPr>
            <w:tcW w:w="1616"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KJXC24-0303</w:t>
            </w:r>
          </w:p>
        </w:tc>
        <w:tc>
          <w:tcPr>
            <w:tcW w:w="7150" w:type="dxa"/>
            <w:vAlign w:val="center"/>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基于多模态融合的胃肠间质瘤术后复发状态的智能评估</w:t>
            </w:r>
          </w:p>
        </w:tc>
        <w:tc>
          <w:tcPr>
            <w:tcW w:w="1017" w:type="dxa"/>
            <w:vAlign w:val="center"/>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庞明辉</w:t>
            </w:r>
          </w:p>
        </w:tc>
        <w:tc>
          <w:tcPr>
            <w:tcW w:w="1262" w:type="dxa"/>
            <w:vAlign w:val="center"/>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5" w:hRule="atLeast"/>
          <w:jc w:val="center"/>
        </w:trPr>
        <w:tc>
          <w:tcPr>
            <w:tcW w:w="2664" w:type="dxa"/>
            <w:vAlign w:val="top"/>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广安市人民医院</w:t>
            </w:r>
          </w:p>
          <w:p>
            <w:pPr>
              <w:jc w:val="left"/>
              <w:rPr>
                <w:rFonts w:hint="eastAsia" w:asciiTheme="minorEastAsia" w:hAnsiTheme="minorEastAsia" w:eastAsiaTheme="minorEastAsia" w:cstheme="minorEastAsia"/>
                <w:kern w:val="2"/>
                <w:sz w:val="24"/>
                <w:szCs w:val="24"/>
                <w:vertAlign w:val="baseline"/>
                <w:lang w:val="en-US" w:eastAsia="zh-CN" w:bidi="ar-SA"/>
              </w:rPr>
            </w:pPr>
          </w:p>
        </w:tc>
        <w:tc>
          <w:tcPr>
            <w:tcW w:w="1616"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KJXC24-0304</w:t>
            </w:r>
          </w:p>
        </w:tc>
        <w:tc>
          <w:tcPr>
            <w:tcW w:w="7150"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低温冲洗液配合主动保温对输尿管软镜钬激光碎石术机体局部及血流动力学的影响</w:t>
            </w:r>
          </w:p>
        </w:tc>
        <w:tc>
          <w:tcPr>
            <w:tcW w:w="1017"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蓝建华</w:t>
            </w:r>
          </w:p>
        </w:tc>
        <w:tc>
          <w:tcPr>
            <w:tcW w:w="1262"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5" w:hRule="atLeast"/>
          <w:jc w:val="center"/>
        </w:trPr>
        <w:tc>
          <w:tcPr>
            <w:tcW w:w="2664" w:type="dxa"/>
            <w:vAlign w:val="top"/>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绵阳四〇四医院</w:t>
            </w:r>
          </w:p>
          <w:p>
            <w:pPr>
              <w:jc w:val="left"/>
              <w:rPr>
                <w:rFonts w:hint="eastAsia" w:asciiTheme="minorEastAsia" w:hAnsiTheme="minorEastAsia" w:eastAsiaTheme="minorEastAsia" w:cstheme="minorEastAsia"/>
                <w:kern w:val="2"/>
                <w:sz w:val="24"/>
                <w:szCs w:val="24"/>
                <w:vertAlign w:val="baseline"/>
                <w:lang w:val="en-US" w:eastAsia="zh-CN" w:bidi="ar-SA"/>
              </w:rPr>
            </w:pPr>
          </w:p>
        </w:tc>
        <w:tc>
          <w:tcPr>
            <w:tcW w:w="1616"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KJXC24-0305</w:t>
            </w:r>
          </w:p>
        </w:tc>
        <w:tc>
          <w:tcPr>
            <w:tcW w:w="7150" w:type="dxa"/>
            <w:vAlign w:val="center"/>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精准3D打印技术联合达格列净在主动脉瓣狭窄患者经导管主动脉瓣置换术中的临床研究</w:t>
            </w:r>
          </w:p>
        </w:tc>
        <w:tc>
          <w:tcPr>
            <w:tcW w:w="1017" w:type="dxa"/>
            <w:vAlign w:val="center"/>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许  果</w:t>
            </w:r>
          </w:p>
        </w:tc>
        <w:tc>
          <w:tcPr>
            <w:tcW w:w="1262" w:type="dxa"/>
            <w:vAlign w:val="center"/>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5" w:hRule="atLeast"/>
          <w:jc w:val="center"/>
        </w:trPr>
        <w:tc>
          <w:tcPr>
            <w:tcW w:w="2664" w:type="dxa"/>
            <w:vAlign w:val="top"/>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申报单位</w:t>
            </w:r>
          </w:p>
        </w:tc>
        <w:tc>
          <w:tcPr>
            <w:tcW w:w="1616" w:type="dxa"/>
            <w:vAlign w:val="top"/>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课题编号</w:t>
            </w:r>
          </w:p>
        </w:tc>
        <w:tc>
          <w:tcPr>
            <w:tcW w:w="7150" w:type="dxa"/>
            <w:vAlign w:val="top"/>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项目名称</w:t>
            </w:r>
          </w:p>
        </w:tc>
        <w:tc>
          <w:tcPr>
            <w:tcW w:w="1017" w:type="dxa"/>
            <w:vAlign w:val="top"/>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负责人</w:t>
            </w:r>
          </w:p>
        </w:tc>
        <w:tc>
          <w:tcPr>
            <w:tcW w:w="1262" w:type="dxa"/>
            <w:vAlign w:val="top"/>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资助资金（万元）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5" w:hRule="atLeast"/>
          <w:jc w:val="center"/>
        </w:trPr>
        <w:tc>
          <w:tcPr>
            <w:tcW w:w="2664"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达州市中心医院</w:t>
            </w:r>
          </w:p>
        </w:tc>
        <w:tc>
          <w:tcPr>
            <w:tcW w:w="1616"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KJXC24-0306</w:t>
            </w:r>
          </w:p>
        </w:tc>
        <w:tc>
          <w:tcPr>
            <w:tcW w:w="7150"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新生儿黄疸症状动态监测及智能光学治疗系统研究</w:t>
            </w:r>
          </w:p>
        </w:tc>
        <w:tc>
          <w:tcPr>
            <w:tcW w:w="1017"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张本金</w:t>
            </w:r>
          </w:p>
        </w:tc>
        <w:tc>
          <w:tcPr>
            <w:tcW w:w="1262"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5" w:hRule="atLeast"/>
          <w:jc w:val="center"/>
        </w:trPr>
        <w:tc>
          <w:tcPr>
            <w:tcW w:w="2664"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南充市中心医院</w:t>
            </w:r>
          </w:p>
        </w:tc>
        <w:tc>
          <w:tcPr>
            <w:tcW w:w="1616"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KJXC24-0307</w:t>
            </w:r>
          </w:p>
        </w:tc>
        <w:tc>
          <w:tcPr>
            <w:tcW w:w="7150"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具有免疫调节功能的光动力治疗在宫颈癌治疗中应用研究</w:t>
            </w:r>
          </w:p>
        </w:tc>
        <w:tc>
          <w:tcPr>
            <w:tcW w:w="1017"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陈  竹</w:t>
            </w:r>
          </w:p>
        </w:tc>
        <w:tc>
          <w:tcPr>
            <w:tcW w:w="1262"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5" w:hRule="atLeast"/>
          <w:jc w:val="center"/>
        </w:trPr>
        <w:tc>
          <w:tcPr>
            <w:tcW w:w="2664"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南充市中心医院</w:t>
            </w:r>
          </w:p>
          <w:p>
            <w:pPr>
              <w:keepNext w:val="0"/>
              <w:keepLines w:val="0"/>
              <w:widowControl/>
              <w:suppressLineNumbers w:val="0"/>
              <w:jc w:val="left"/>
              <w:textAlignment w:val="center"/>
              <w:rPr>
                <w:rFonts w:hint="eastAsia" w:asciiTheme="minorEastAsia" w:hAnsiTheme="minorEastAsia" w:eastAsiaTheme="minorEastAsia" w:cstheme="minorEastAsia"/>
                <w:sz w:val="24"/>
                <w:szCs w:val="24"/>
                <w:vertAlign w:val="baseline"/>
                <w:lang w:val="en-US" w:eastAsia="zh-CN"/>
              </w:rPr>
            </w:pPr>
          </w:p>
        </w:tc>
        <w:tc>
          <w:tcPr>
            <w:tcW w:w="1616" w:type="dxa"/>
            <w:vAlign w:val="center"/>
          </w:tcPr>
          <w:p>
            <w:pPr>
              <w:keepNext w:val="0"/>
              <w:keepLines w:val="0"/>
              <w:widowControl/>
              <w:suppressLineNumbers w:val="0"/>
              <w:jc w:val="left"/>
              <w:textAlignment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KJXC24-0308</w:t>
            </w:r>
          </w:p>
        </w:tc>
        <w:tc>
          <w:tcPr>
            <w:tcW w:w="7150"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低强度脉冲超声（LIPUS）不同治疗频次在勃起功能障碍患者中的临床疗效分析</w:t>
            </w:r>
          </w:p>
        </w:tc>
        <w:tc>
          <w:tcPr>
            <w:tcW w:w="1017" w:type="dxa"/>
            <w:vAlign w:val="center"/>
          </w:tcPr>
          <w:p>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胡燕华</w:t>
            </w:r>
          </w:p>
        </w:tc>
        <w:tc>
          <w:tcPr>
            <w:tcW w:w="1262" w:type="dxa"/>
            <w:vAlign w:val="center"/>
          </w:tcPr>
          <w:p>
            <w:p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315" w:hRule="atLeast"/>
          <w:jc w:val="center"/>
        </w:trPr>
        <w:tc>
          <w:tcPr>
            <w:tcW w:w="2664"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攀枝花市中心医院</w:t>
            </w:r>
          </w:p>
          <w:p>
            <w:pPr>
              <w:jc w:val="left"/>
              <w:rPr>
                <w:rFonts w:hint="eastAsia" w:asciiTheme="minorEastAsia" w:hAnsiTheme="minorEastAsia" w:eastAsiaTheme="minorEastAsia" w:cstheme="minorEastAsia"/>
                <w:sz w:val="24"/>
                <w:szCs w:val="24"/>
                <w:vertAlign w:val="baseline"/>
                <w:lang w:val="en-US" w:eastAsia="zh-CN"/>
              </w:rPr>
            </w:pPr>
          </w:p>
        </w:tc>
        <w:tc>
          <w:tcPr>
            <w:tcW w:w="1616"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KJXC24-0309</w:t>
            </w:r>
          </w:p>
        </w:tc>
        <w:tc>
          <w:tcPr>
            <w:tcW w:w="7150"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基于多学科的肿瘤光动力诊疗团队建设在呼吸道相关疾病治疗中的价值研究</w:t>
            </w:r>
          </w:p>
        </w:tc>
        <w:tc>
          <w:tcPr>
            <w:tcW w:w="1017"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程晓伟</w:t>
            </w:r>
          </w:p>
        </w:tc>
        <w:tc>
          <w:tcPr>
            <w:tcW w:w="1262"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64"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攀枝花市中心医院</w:t>
            </w:r>
          </w:p>
          <w:p>
            <w:pPr>
              <w:jc w:val="left"/>
              <w:rPr>
                <w:rFonts w:hint="eastAsia" w:asciiTheme="minorEastAsia" w:hAnsiTheme="minorEastAsia" w:eastAsiaTheme="minorEastAsia" w:cstheme="minorEastAsia"/>
                <w:sz w:val="24"/>
                <w:szCs w:val="24"/>
                <w:vertAlign w:val="baseline"/>
                <w:lang w:val="en-US" w:eastAsia="zh-CN"/>
              </w:rPr>
            </w:pPr>
          </w:p>
        </w:tc>
        <w:tc>
          <w:tcPr>
            <w:tcW w:w="1616"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KJXC24-0310</w:t>
            </w:r>
          </w:p>
        </w:tc>
        <w:tc>
          <w:tcPr>
            <w:tcW w:w="7150"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机器人辅助腹腔镜下保留尿道的前列腺摘除术治疗大体积前列腺增生的临床研究</w:t>
            </w:r>
          </w:p>
        </w:tc>
        <w:tc>
          <w:tcPr>
            <w:tcW w:w="1017"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白  冰</w:t>
            </w:r>
          </w:p>
        </w:tc>
        <w:tc>
          <w:tcPr>
            <w:tcW w:w="1267" w:type="dxa"/>
            <w:gridSpan w:val="2"/>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64"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广元市中心医院</w:t>
            </w:r>
          </w:p>
          <w:p>
            <w:pPr>
              <w:jc w:val="left"/>
              <w:rPr>
                <w:rFonts w:hint="eastAsia" w:asciiTheme="minorEastAsia" w:hAnsiTheme="minorEastAsia" w:eastAsiaTheme="minorEastAsia" w:cstheme="minorEastAsia"/>
                <w:sz w:val="24"/>
                <w:szCs w:val="24"/>
                <w:vertAlign w:val="baseline"/>
                <w:lang w:val="en-US" w:eastAsia="zh-CN"/>
              </w:rPr>
            </w:pPr>
          </w:p>
        </w:tc>
        <w:tc>
          <w:tcPr>
            <w:tcW w:w="1616"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KJXC24-0311</w:t>
            </w:r>
          </w:p>
        </w:tc>
        <w:tc>
          <w:tcPr>
            <w:tcW w:w="7150"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基于有限采样策略的卡铂化疗药时曲线下面积方法学构建及临床应用</w:t>
            </w:r>
          </w:p>
        </w:tc>
        <w:tc>
          <w:tcPr>
            <w:tcW w:w="1017"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曾  茄</w:t>
            </w:r>
          </w:p>
        </w:tc>
        <w:tc>
          <w:tcPr>
            <w:tcW w:w="1267" w:type="dxa"/>
            <w:gridSpan w:val="2"/>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64"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绵阳市中心医院</w:t>
            </w:r>
          </w:p>
        </w:tc>
        <w:tc>
          <w:tcPr>
            <w:tcW w:w="1616"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KJXC24-0312</w:t>
            </w:r>
          </w:p>
        </w:tc>
        <w:tc>
          <w:tcPr>
            <w:tcW w:w="7150"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177Lu治疗胰腺癌的研究</w:t>
            </w:r>
          </w:p>
        </w:tc>
        <w:tc>
          <w:tcPr>
            <w:tcW w:w="1017"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王德才</w:t>
            </w:r>
          </w:p>
        </w:tc>
        <w:tc>
          <w:tcPr>
            <w:tcW w:w="1267" w:type="dxa"/>
            <w:gridSpan w:val="2"/>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64" w:type="dxa"/>
            <w:vAlign w:val="top"/>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中江县人民医院</w:t>
            </w:r>
          </w:p>
        </w:tc>
        <w:tc>
          <w:tcPr>
            <w:tcW w:w="1616" w:type="dxa"/>
            <w:vAlign w:val="top"/>
          </w:tcPr>
          <w:p>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KJXC24-0313</w:t>
            </w:r>
          </w:p>
        </w:tc>
        <w:tc>
          <w:tcPr>
            <w:tcW w:w="7150" w:type="dxa"/>
            <w:vAlign w:val="top"/>
          </w:tcPr>
          <w:p>
            <w:p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临床定量PCR检测数据通用人工智能分析方法研究</w:t>
            </w:r>
          </w:p>
        </w:tc>
        <w:tc>
          <w:tcPr>
            <w:tcW w:w="1017" w:type="dxa"/>
            <w:vAlign w:val="top"/>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唐  萍 </w:t>
            </w:r>
          </w:p>
        </w:tc>
        <w:tc>
          <w:tcPr>
            <w:tcW w:w="1267" w:type="dxa"/>
            <w:gridSpan w:val="2"/>
            <w:vAlign w:val="top"/>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64"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中江县人民医院</w:t>
            </w:r>
          </w:p>
        </w:tc>
        <w:tc>
          <w:tcPr>
            <w:tcW w:w="1616"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KJXC24-0314</w:t>
            </w:r>
          </w:p>
        </w:tc>
        <w:tc>
          <w:tcPr>
            <w:tcW w:w="7150"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持续补水负压吸引联合三棱型支架在RIRS中应用的真实世界研究</w:t>
            </w:r>
          </w:p>
        </w:tc>
        <w:tc>
          <w:tcPr>
            <w:tcW w:w="1017"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张继伟</w:t>
            </w:r>
          </w:p>
        </w:tc>
        <w:tc>
          <w:tcPr>
            <w:tcW w:w="1267" w:type="dxa"/>
            <w:gridSpan w:val="2"/>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64"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中江县人民医院</w:t>
            </w:r>
          </w:p>
        </w:tc>
        <w:tc>
          <w:tcPr>
            <w:tcW w:w="1616"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KJXC24-0315</w:t>
            </w:r>
          </w:p>
        </w:tc>
        <w:tc>
          <w:tcPr>
            <w:tcW w:w="7150"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探讨深度卷积神经网络的胸部CT影像对肺结节良恶性识别研究</w:t>
            </w:r>
          </w:p>
        </w:tc>
        <w:tc>
          <w:tcPr>
            <w:tcW w:w="1017"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齐  磊</w:t>
            </w:r>
          </w:p>
        </w:tc>
        <w:tc>
          <w:tcPr>
            <w:tcW w:w="1267" w:type="dxa"/>
            <w:gridSpan w:val="2"/>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64"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绵竹市人民医院</w:t>
            </w:r>
          </w:p>
        </w:tc>
        <w:tc>
          <w:tcPr>
            <w:tcW w:w="1616"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KJXC24-0316</w:t>
            </w:r>
          </w:p>
        </w:tc>
        <w:tc>
          <w:tcPr>
            <w:tcW w:w="7150"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多模态手术规划联合射频消融治疗肺结节专项科研课题</w:t>
            </w:r>
          </w:p>
        </w:tc>
        <w:tc>
          <w:tcPr>
            <w:tcW w:w="1017"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廖伯勇</w:t>
            </w:r>
          </w:p>
        </w:tc>
        <w:tc>
          <w:tcPr>
            <w:tcW w:w="1267" w:type="dxa"/>
            <w:gridSpan w:val="2"/>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664"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青白江区人民医院</w:t>
            </w:r>
          </w:p>
        </w:tc>
        <w:tc>
          <w:tcPr>
            <w:tcW w:w="1616"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KJXC24-0317</w:t>
            </w:r>
          </w:p>
        </w:tc>
        <w:tc>
          <w:tcPr>
            <w:tcW w:w="7150"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宫颈癌液体活检细胞超高速成像及人工智 能早期诊断系统的研发及应用</w:t>
            </w:r>
          </w:p>
        </w:tc>
        <w:tc>
          <w:tcPr>
            <w:tcW w:w="1017"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刘进衡</w:t>
            </w:r>
          </w:p>
        </w:tc>
        <w:tc>
          <w:tcPr>
            <w:tcW w:w="1267" w:type="dxa"/>
            <w:gridSpan w:val="2"/>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64"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青白江区人民医院</w:t>
            </w:r>
          </w:p>
          <w:p>
            <w:pPr>
              <w:jc w:val="left"/>
              <w:rPr>
                <w:rFonts w:hint="eastAsia" w:asciiTheme="minorEastAsia" w:hAnsiTheme="minorEastAsia" w:eastAsiaTheme="minorEastAsia" w:cstheme="minorEastAsia"/>
                <w:sz w:val="24"/>
                <w:szCs w:val="24"/>
                <w:vertAlign w:val="baseline"/>
                <w:lang w:val="en-US" w:eastAsia="zh-CN"/>
              </w:rPr>
            </w:pPr>
          </w:p>
        </w:tc>
        <w:tc>
          <w:tcPr>
            <w:tcW w:w="1616"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KJXC24-0318</w:t>
            </w:r>
          </w:p>
        </w:tc>
        <w:tc>
          <w:tcPr>
            <w:tcW w:w="7150"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三棱形输尿管支架管在经尿道输尿管软镜碎石术治疗复杂性上尿路结石中应用疗效的前瞻性随机对照研究</w:t>
            </w:r>
          </w:p>
        </w:tc>
        <w:tc>
          <w:tcPr>
            <w:tcW w:w="1017"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贾其磊</w:t>
            </w:r>
          </w:p>
        </w:tc>
        <w:tc>
          <w:tcPr>
            <w:tcW w:w="1267" w:type="dxa"/>
            <w:gridSpan w:val="2"/>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64"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三台县人民医院</w:t>
            </w:r>
          </w:p>
          <w:p>
            <w:pPr>
              <w:jc w:val="left"/>
              <w:rPr>
                <w:rFonts w:hint="eastAsia" w:asciiTheme="minorEastAsia" w:hAnsiTheme="minorEastAsia" w:eastAsiaTheme="minorEastAsia" w:cstheme="minorEastAsia"/>
                <w:sz w:val="24"/>
                <w:szCs w:val="24"/>
                <w:vertAlign w:val="baseline"/>
                <w:lang w:val="en-US" w:eastAsia="zh-CN"/>
              </w:rPr>
            </w:pPr>
          </w:p>
        </w:tc>
        <w:tc>
          <w:tcPr>
            <w:tcW w:w="1616"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KJXC24-0319</w:t>
            </w:r>
          </w:p>
        </w:tc>
        <w:tc>
          <w:tcPr>
            <w:tcW w:w="7150"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在人工智能辅助下光学相干成像联合半导体激光技术对大鼠脑胶质瘤组织进行探测、识别、消融的可行性研究</w:t>
            </w:r>
          </w:p>
        </w:tc>
        <w:tc>
          <w:tcPr>
            <w:tcW w:w="1017"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羊飞龙</w:t>
            </w:r>
          </w:p>
        </w:tc>
        <w:tc>
          <w:tcPr>
            <w:tcW w:w="1267" w:type="dxa"/>
            <w:gridSpan w:val="2"/>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64"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三台县人民医院</w:t>
            </w:r>
          </w:p>
          <w:p>
            <w:pPr>
              <w:jc w:val="left"/>
              <w:rPr>
                <w:rFonts w:hint="eastAsia" w:asciiTheme="minorEastAsia" w:hAnsiTheme="minorEastAsia" w:eastAsiaTheme="minorEastAsia" w:cstheme="minorEastAsia"/>
                <w:sz w:val="24"/>
                <w:szCs w:val="24"/>
                <w:vertAlign w:val="baseline"/>
                <w:lang w:val="en-US" w:eastAsia="zh-CN"/>
              </w:rPr>
            </w:pPr>
          </w:p>
        </w:tc>
        <w:tc>
          <w:tcPr>
            <w:tcW w:w="1616"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KJXC24-0320</w:t>
            </w:r>
          </w:p>
        </w:tc>
        <w:tc>
          <w:tcPr>
            <w:tcW w:w="7150"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儿童呼吸道合胞病毒肺炎与肺炎支原体肺炎的临床特征和早期鉴别诊断模型的构建研究</w:t>
            </w:r>
          </w:p>
        </w:tc>
        <w:tc>
          <w:tcPr>
            <w:tcW w:w="1017"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叶  英</w:t>
            </w:r>
          </w:p>
        </w:tc>
        <w:tc>
          <w:tcPr>
            <w:tcW w:w="1267" w:type="dxa"/>
            <w:gridSpan w:val="2"/>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64" w:type="dxa"/>
            <w:vAlign w:val="top"/>
          </w:tcPr>
          <w:p>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vertAlign w:val="baseline"/>
                <w:lang w:val="en-US" w:eastAsia="zh-CN"/>
              </w:rPr>
              <w:t>申报单位</w:t>
            </w:r>
          </w:p>
        </w:tc>
        <w:tc>
          <w:tcPr>
            <w:tcW w:w="1616" w:type="dxa"/>
            <w:vAlign w:val="top"/>
          </w:tcPr>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 xml:space="preserve"> 课题编号</w:t>
            </w:r>
          </w:p>
        </w:tc>
        <w:tc>
          <w:tcPr>
            <w:tcW w:w="7150" w:type="dxa"/>
            <w:vAlign w:val="top"/>
          </w:tcPr>
          <w:p>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vertAlign w:val="baseline"/>
                <w:lang w:val="en-US" w:eastAsia="zh-CN"/>
              </w:rPr>
              <w:t>项目名称</w:t>
            </w:r>
          </w:p>
        </w:tc>
        <w:tc>
          <w:tcPr>
            <w:tcW w:w="1017" w:type="dxa"/>
            <w:vAlign w:val="top"/>
          </w:tcPr>
          <w:p>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vertAlign w:val="baseline"/>
                <w:lang w:val="en-US" w:eastAsia="zh-CN"/>
              </w:rPr>
              <w:t>负责人</w:t>
            </w:r>
          </w:p>
        </w:tc>
        <w:tc>
          <w:tcPr>
            <w:tcW w:w="1267" w:type="dxa"/>
            <w:gridSpan w:val="2"/>
            <w:vAlign w:val="top"/>
          </w:tcPr>
          <w:p>
            <w:pPr>
              <w:jc w:val="left"/>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vertAlign w:val="baseline"/>
                <w:lang w:val="en-US" w:eastAsia="zh-CN"/>
              </w:rPr>
              <w:t>资助资金（万元）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64"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江油市人民医院</w:t>
            </w:r>
          </w:p>
        </w:tc>
        <w:tc>
          <w:tcPr>
            <w:tcW w:w="1616"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KJXC24-0321</w:t>
            </w:r>
          </w:p>
        </w:tc>
        <w:tc>
          <w:tcPr>
            <w:tcW w:w="7150"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电动高精度吻合器在腹部外科手术中应用的真实世界研究</w:t>
            </w:r>
          </w:p>
        </w:tc>
        <w:tc>
          <w:tcPr>
            <w:tcW w:w="1017"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何智勇</w:t>
            </w:r>
          </w:p>
        </w:tc>
        <w:tc>
          <w:tcPr>
            <w:tcW w:w="1267" w:type="dxa"/>
            <w:gridSpan w:val="2"/>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64"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江油市人民医院</w:t>
            </w:r>
          </w:p>
        </w:tc>
        <w:tc>
          <w:tcPr>
            <w:tcW w:w="1616"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KJXC24-0322</w:t>
            </w:r>
          </w:p>
        </w:tc>
        <w:tc>
          <w:tcPr>
            <w:tcW w:w="7150"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双通道输尿管鞘在热膨胀输尿管支架置入术中的价值研究</w:t>
            </w:r>
          </w:p>
        </w:tc>
        <w:tc>
          <w:tcPr>
            <w:tcW w:w="1017"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雷  波</w:t>
            </w:r>
          </w:p>
        </w:tc>
        <w:tc>
          <w:tcPr>
            <w:tcW w:w="1267" w:type="dxa"/>
            <w:gridSpan w:val="2"/>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64"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什邡市人民医院</w:t>
            </w:r>
          </w:p>
        </w:tc>
        <w:tc>
          <w:tcPr>
            <w:tcW w:w="1616"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KJXC24-0323</w:t>
            </w:r>
          </w:p>
        </w:tc>
        <w:tc>
          <w:tcPr>
            <w:tcW w:w="7150"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基于视觉和负压吸引的手动连续冲洗技术在经输尿管软镜碎石中的应用</w:t>
            </w:r>
          </w:p>
        </w:tc>
        <w:tc>
          <w:tcPr>
            <w:tcW w:w="1017"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陈柯宇</w:t>
            </w:r>
          </w:p>
        </w:tc>
        <w:tc>
          <w:tcPr>
            <w:tcW w:w="1267" w:type="dxa"/>
            <w:gridSpan w:val="2"/>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64"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金堂县妇幼保健院</w:t>
            </w:r>
          </w:p>
        </w:tc>
        <w:tc>
          <w:tcPr>
            <w:tcW w:w="1616"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KJXC24-0324</w:t>
            </w:r>
          </w:p>
        </w:tc>
        <w:tc>
          <w:tcPr>
            <w:tcW w:w="7150"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基于网络药理学和实验验证讨论栀子苷抗膀胱癌的潜在作用机制</w:t>
            </w:r>
          </w:p>
        </w:tc>
        <w:tc>
          <w:tcPr>
            <w:tcW w:w="1017"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向小庆</w:t>
            </w:r>
          </w:p>
        </w:tc>
        <w:tc>
          <w:tcPr>
            <w:tcW w:w="1267" w:type="dxa"/>
            <w:gridSpan w:val="2"/>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64" w:type="dxa"/>
            <w:vAlign w:val="top"/>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郫都中医医院县级</w:t>
            </w:r>
          </w:p>
        </w:tc>
        <w:tc>
          <w:tcPr>
            <w:tcW w:w="1616" w:type="dxa"/>
            <w:vAlign w:val="top"/>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KJXC24-0325</w:t>
            </w:r>
          </w:p>
        </w:tc>
        <w:tc>
          <w:tcPr>
            <w:tcW w:w="7150"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双通道输尿管鞘联合三金排石汤加减在提升输尿管软镜一期清石率的随机对照研究</w:t>
            </w:r>
          </w:p>
        </w:tc>
        <w:tc>
          <w:tcPr>
            <w:tcW w:w="1017" w:type="dxa"/>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陈  昆</w:t>
            </w:r>
          </w:p>
        </w:tc>
        <w:tc>
          <w:tcPr>
            <w:tcW w:w="1267" w:type="dxa"/>
            <w:gridSpan w:val="2"/>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64" w:type="dxa"/>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合江县人民医院</w:t>
            </w:r>
          </w:p>
          <w:p>
            <w:pPr>
              <w:pStyle w:val="2"/>
              <w:ind w:left="0" w:leftChars="0" w:firstLine="0" w:firstLineChars="0"/>
              <w:jc w:val="left"/>
              <w:rPr>
                <w:rFonts w:hint="eastAsia" w:asciiTheme="minorEastAsia" w:hAnsiTheme="minorEastAsia" w:eastAsiaTheme="minorEastAsia" w:cstheme="minorEastAsia"/>
                <w:sz w:val="24"/>
                <w:szCs w:val="24"/>
                <w:lang w:val="en-US" w:eastAsia="zh-CN"/>
              </w:rPr>
            </w:pPr>
          </w:p>
        </w:tc>
        <w:tc>
          <w:tcPr>
            <w:tcW w:w="1616" w:type="dxa"/>
          </w:tcPr>
          <w:p>
            <w:pPr>
              <w:pStyle w:val="2"/>
              <w:ind w:left="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vertAlign w:val="baseline"/>
                <w:lang w:val="en-US" w:eastAsia="zh-CN"/>
              </w:rPr>
              <w:t>KJXC24-0326</w:t>
            </w:r>
          </w:p>
        </w:tc>
        <w:tc>
          <w:tcPr>
            <w:tcW w:w="7150" w:type="dxa"/>
          </w:tcPr>
          <w:p>
            <w:pPr>
              <w:jc w:val="left"/>
              <w:rPr>
                <w:rFonts w:hint="eastAsia" w:asciiTheme="minorEastAsia" w:hAnsiTheme="minorEastAsia" w:eastAsiaTheme="minorEastAsia" w:cstheme="minorEastAsia"/>
                <w:color w:val="auto"/>
                <w:spacing w:val="22"/>
                <w:sz w:val="24"/>
                <w:szCs w:val="24"/>
                <w:u w:val="single"/>
                <w:lang w:val="en-US" w:eastAsia="zh-CN"/>
              </w:rPr>
            </w:pPr>
            <w:r>
              <w:rPr>
                <w:rFonts w:hint="eastAsia" w:asciiTheme="minorEastAsia" w:hAnsiTheme="minorEastAsia" w:eastAsiaTheme="minorEastAsia" w:cstheme="minorEastAsia"/>
                <w:sz w:val="24"/>
                <w:szCs w:val="24"/>
              </w:rPr>
              <w:t>新型多功能靶向金纳米棒介导恶性黑色素瘤光免疫治疗的构建与机制研究</w:t>
            </w:r>
          </w:p>
        </w:tc>
        <w:tc>
          <w:tcPr>
            <w:tcW w:w="1017" w:type="dxa"/>
          </w:tcPr>
          <w:p>
            <w:pPr>
              <w:jc w:val="left"/>
              <w:rPr>
                <w:rFonts w:hint="eastAsia"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sz w:val="24"/>
                <w:szCs w:val="24"/>
              </w:rPr>
              <w:t>朱小平</w:t>
            </w:r>
          </w:p>
        </w:tc>
        <w:tc>
          <w:tcPr>
            <w:tcW w:w="1267" w:type="dxa"/>
            <w:gridSpan w:val="2"/>
          </w:tcPr>
          <w:p>
            <w:pPr>
              <w:jc w:val="lef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64" w:type="dxa"/>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四川省八一康复中心</w:t>
            </w:r>
          </w:p>
          <w:p>
            <w:pPr>
              <w:jc w:val="left"/>
              <w:rPr>
                <w:rFonts w:hint="eastAsia" w:asciiTheme="minorEastAsia" w:hAnsiTheme="minorEastAsia" w:eastAsiaTheme="minorEastAsia" w:cstheme="minorEastAsia"/>
                <w:sz w:val="24"/>
                <w:szCs w:val="24"/>
                <w:lang w:val="en-US" w:eastAsia="zh-CN"/>
              </w:rPr>
            </w:pPr>
          </w:p>
        </w:tc>
        <w:tc>
          <w:tcPr>
            <w:tcW w:w="1616" w:type="dxa"/>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vertAlign w:val="baseline"/>
                <w:lang w:val="en-US" w:eastAsia="zh-CN"/>
              </w:rPr>
              <w:t>KJXC24-0327</w:t>
            </w:r>
          </w:p>
        </w:tc>
        <w:tc>
          <w:tcPr>
            <w:tcW w:w="7150" w:type="dxa"/>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基于心脑共主神明探讨经耳迷走神经刺激治 疗高血压伴轻度认知障碍的心脑交互机制研究</w:t>
            </w:r>
          </w:p>
        </w:tc>
        <w:tc>
          <w:tcPr>
            <w:tcW w:w="1017" w:type="dxa"/>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李</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涓</w:t>
            </w:r>
          </w:p>
        </w:tc>
        <w:tc>
          <w:tcPr>
            <w:tcW w:w="1267" w:type="dxa"/>
            <w:gridSpan w:val="2"/>
          </w:tcPr>
          <w:p>
            <w:pPr>
              <w:jc w:val="lef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64" w:type="dxa"/>
          </w:tcPr>
          <w:p>
            <w:pPr>
              <w:jc w:val="left"/>
              <w:rPr>
                <w:rFonts w:hint="eastAsia" w:asciiTheme="minorEastAsia" w:hAnsiTheme="minorEastAsia" w:eastAsiaTheme="minorEastAsia" w:cstheme="minorEastAsia"/>
                <w:color w:val="FF0000"/>
                <w:sz w:val="24"/>
                <w:szCs w:val="24"/>
                <w:lang w:val="en-US" w:eastAsia="zh-CN"/>
              </w:rPr>
            </w:pPr>
            <w:r>
              <w:rPr>
                <w:rFonts w:hint="eastAsia" w:asciiTheme="minorEastAsia" w:hAnsiTheme="minorEastAsia" w:eastAsiaTheme="minorEastAsia" w:cstheme="minorEastAsia"/>
                <w:sz w:val="24"/>
                <w:szCs w:val="24"/>
                <w:lang w:val="en-US" w:eastAsia="zh-CN"/>
              </w:rPr>
              <w:t>茂县人民医院</w:t>
            </w:r>
          </w:p>
          <w:p>
            <w:pPr>
              <w:jc w:val="left"/>
              <w:rPr>
                <w:rFonts w:hint="eastAsia" w:asciiTheme="minorEastAsia" w:hAnsiTheme="minorEastAsia" w:eastAsiaTheme="minorEastAsia" w:cstheme="minorEastAsia"/>
                <w:sz w:val="24"/>
                <w:szCs w:val="24"/>
                <w:lang w:val="en-US" w:eastAsia="zh-CN"/>
              </w:rPr>
            </w:pPr>
          </w:p>
        </w:tc>
        <w:tc>
          <w:tcPr>
            <w:tcW w:w="1616" w:type="dxa"/>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vertAlign w:val="baseline"/>
                <w:lang w:val="en-US" w:eastAsia="zh-CN"/>
              </w:rPr>
              <w:t>KJXC24-0328</w:t>
            </w:r>
          </w:p>
        </w:tc>
        <w:tc>
          <w:tcPr>
            <w:tcW w:w="7150" w:type="dxa"/>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创新型牵引式输尿管支架在简单输尿管结石钬激光碎石术后的应用研究</w:t>
            </w:r>
          </w:p>
        </w:tc>
        <w:tc>
          <w:tcPr>
            <w:tcW w:w="1017" w:type="dxa"/>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彭正坤</w:t>
            </w:r>
          </w:p>
        </w:tc>
        <w:tc>
          <w:tcPr>
            <w:tcW w:w="1267" w:type="dxa"/>
            <w:gridSpan w:val="2"/>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64" w:type="dxa"/>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渠县人民医院</w:t>
            </w:r>
          </w:p>
        </w:tc>
        <w:tc>
          <w:tcPr>
            <w:tcW w:w="1616" w:type="dxa"/>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vertAlign w:val="baseline"/>
                <w:lang w:val="en-US" w:eastAsia="zh-CN"/>
              </w:rPr>
              <w:t>KJXC24-0329</w:t>
            </w:r>
          </w:p>
        </w:tc>
        <w:tc>
          <w:tcPr>
            <w:tcW w:w="7150" w:type="dxa"/>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NR4A2甲基化检测参与早期肺腺癌进展的分子机制研究</w:t>
            </w:r>
          </w:p>
        </w:tc>
        <w:tc>
          <w:tcPr>
            <w:tcW w:w="1017" w:type="dxa"/>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王  勤</w:t>
            </w:r>
          </w:p>
        </w:tc>
        <w:tc>
          <w:tcPr>
            <w:tcW w:w="1267" w:type="dxa"/>
            <w:gridSpan w:val="2"/>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664" w:type="dxa"/>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蓬安县人民医院</w:t>
            </w:r>
          </w:p>
        </w:tc>
        <w:tc>
          <w:tcPr>
            <w:tcW w:w="1616" w:type="dxa"/>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vertAlign w:val="baseline"/>
                <w:lang w:val="en-US" w:eastAsia="zh-CN"/>
              </w:rPr>
              <w:t>KJXC24-0330</w:t>
            </w:r>
          </w:p>
        </w:tc>
        <w:tc>
          <w:tcPr>
            <w:tcW w:w="7150" w:type="dxa"/>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包皮残端固定缝合在包皮环切术中的真实世界研究</w:t>
            </w:r>
          </w:p>
        </w:tc>
        <w:tc>
          <w:tcPr>
            <w:tcW w:w="1017" w:type="dxa"/>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刘  毅</w:t>
            </w:r>
          </w:p>
        </w:tc>
        <w:tc>
          <w:tcPr>
            <w:tcW w:w="1267" w:type="dxa"/>
            <w:gridSpan w:val="2"/>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664" w:type="dxa"/>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蓬安县人民医院</w:t>
            </w:r>
          </w:p>
          <w:p>
            <w:pPr>
              <w:jc w:val="left"/>
              <w:rPr>
                <w:rFonts w:hint="eastAsia" w:asciiTheme="minorEastAsia" w:hAnsiTheme="minorEastAsia" w:eastAsiaTheme="minorEastAsia" w:cstheme="minorEastAsia"/>
                <w:sz w:val="24"/>
                <w:szCs w:val="24"/>
                <w:lang w:val="en-US" w:eastAsia="zh-CN"/>
              </w:rPr>
            </w:pPr>
          </w:p>
        </w:tc>
        <w:tc>
          <w:tcPr>
            <w:tcW w:w="1616" w:type="dxa"/>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vertAlign w:val="baseline"/>
                <w:lang w:val="en-US" w:eastAsia="zh-CN"/>
              </w:rPr>
              <w:t>KJXC24-0331</w:t>
            </w:r>
          </w:p>
        </w:tc>
        <w:tc>
          <w:tcPr>
            <w:tcW w:w="7150" w:type="dxa"/>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全电高精度指向性直线切割吻合器在胃肠肿瘤腹腔镜手术中的真实世界研究</w:t>
            </w:r>
          </w:p>
        </w:tc>
        <w:tc>
          <w:tcPr>
            <w:tcW w:w="1017" w:type="dxa"/>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陈建名</w:t>
            </w:r>
          </w:p>
        </w:tc>
        <w:tc>
          <w:tcPr>
            <w:tcW w:w="1267" w:type="dxa"/>
            <w:gridSpan w:val="2"/>
          </w:tcPr>
          <w:p>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r>
    </w:tbl>
    <w:p>
      <w:pPr>
        <w:rPr>
          <w:rFonts w:hint="default"/>
          <w:lang w:val="en-US"/>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1C6C63"/>
    <w:rsid w:val="5B645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next w:val="1"/>
    <w:qFormat/>
    <w:uiPriority w:val="0"/>
    <w:pPr>
      <w:ind w:firstLine="200" w:firstLineChars="200"/>
    </w:pPr>
  </w:style>
  <w:style w:type="paragraph" w:customStyle="1" w:styleId="3">
    <w:name w:val="Body Text Indent1"/>
    <w:basedOn w:val="1"/>
    <w:qFormat/>
    <w:uiPriority w:val="0"/>
    <w:pPr>
      <w:ind w:firstLine="300" w:firstLineChars="300"/>
    </w:pPr>
    <w:rPr>
      <w:sz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2024-10-24T02:22:00Z</dcterms:created>
  <dc:creator>Administrator</dc:creator>
  <cp:lastModifiedBy>Administrator</cp:lastModifiedBy>
  <dcterms:modified xsi:type="dcterms:W3CDTF">2024-10-25T01:24:16Z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AF88007FD8294CB383A03CB7532B82DF</vt:lpwstr>
  </property>
</Properties>
</file>